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60" w:lineRule="exact"/>
        <w:textAlignment w:val="center"/>
        <w:rPr>
          <w:rFonts w:hint="eastAsia" w:ascii="黑体" w:hAnsi="黑体" w:eastAsia="黑体"/>
          <w:color w:val="000000"/>
          <w:sz w:val="36"/>
          <w:lang w:val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lang w:val="zh-CN"/>
        </w:rPr>
        <w:t>附件：</w:t>
      </w:r>
    </w:p>
    <w:p>
      <w:pPr>
        <w:adjustRightInd w:val="0"/>
        <w:snapToGrid w:val="0"/>
        <w:spacing w:line="48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6"/>
          <w:szCs w:val="36"/>
        </w:rPr>
        <w:t>浙江省隐形冠军（培育）企业申报表</w:t>
      </w:r>
    </w:p>
    <w:p>
      <w:pPr>
        <w:adjustRightInd w:val="0"/>
        <w:snapToGrid w:val="0"/>
        <w:spacing w:line="0" w:lineRule="atLeast"/>
        <w:jc w:val="left"/>
        <w:rPr>
          <w:rFonts w:hint="eastAsia" w:ascii="仿宋_GB2312" w:hAnsi="仿宋_GB2312" w:eastAsia="仿宋_GB2312"/>
          <w:color w:val="000000"/>
          <w:kern w:val="0"/>
          <w:sz w:val="24"/>
        </w:rPr>
      </w:pPr>
    </w:p>
    <w:p>
      <w:pPr>
        <w:adjustRightInd w:val="0"/>
        <w:snapToGrid w:val="0"/>
        <w:spacing w:line="0" w:lineRule="atLeast"/>
        <w:jc w:val="left"/>
        <w:rPr>
          <w:rFonts w:hint="eastAsia" w:ascii="仿宋_GB2312" w:hAnsi="仿宋_GB2312" w:eastAsia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</w:rPr>
        <w:t>□申报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36"/>
        </w:rPr>
        <w:t xml:space="preserve">隐形冠军培育企业       </w:t>
      </w:r>
      <w:r>
        <w:rPr>
          <w:rFonts w:hint="eastAsia" w:ascii="仿宋_GB2312" w:hAnsi="仿宋_GB2312" w:eastAsia="仿宋_GB2312"/>
          <w:color w:val="000000"/>
          <w:kern w:val="0"/>
          <w:sz w:val="24"/>
        </w:rPr>
        <w:t xml:space="preserve">                     □申报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36"/>
        </w:rPr>
        <w:t xml:space="preserve">隐形冠军企业 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36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/>
          <w:color w:val="000000"/>
          <w:kern w:val="0"/>
          <w:sz w:val="24"/>
        </w:rPr>
        <w:t xml:space="preserve">               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1144"/>
        <w:gridCol w:w="683"/>
        <w:gridCol w:w="9"/>
        <w:gridCol w:w="453"/>
        <w:gridCol w:w="1236"/>
        <w:gridCol w:w="161"/>
        <w:gridCol w:w="6"/>
        <w:gridCol w:w="887"/>
        <w:gridCol w:w="646"/>
        <w:gridCol w:w="498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46" w:type="dxa"/>
            <w:gridSpan w:val="1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8"/>
              </w:rPr>
              <w:t>一、企业基础信息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单位名称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ind w:right="-168" w:rightChars="-8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归口行业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所在县（市、区）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推荐协会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银行信用等级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 w:val="24"/>
              </w:rPr>
              <w:t>联系方式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联系人及职务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 w:val="24"/>
              </w:rPr>
              <w:t>联系方式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 w:val="24"/>
              </w:rPr>
              <w:t>主要产品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主要产品是否为自主品牌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主要产品在全国（或区域）市场的份额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专利（或专有技术、软件著作权）数量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产品执行标准情况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产品认证情况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管理体系认证情况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是否建立售后服务管理制度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产品是否属于“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传统制造业改造提升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” 的重点产业</w:t>
            </w: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纺织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服装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皮革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化工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化纤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造纸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橡胶塑料制品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非金属制品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有色金属加工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zh-CN"/>
              </w:rPr>
              <w:t>农副产品加工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  □其他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企业近三年获得荣誉情况</w:t>
            </w: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获得国家、省、市、县（区、市）级政策和资金扶持情况。请简要说明（年份、项目名称、扶持额度、主管部门）</w:t>
            </w: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46" w:type="dxa"/>
            <w:gridSpan w:val="1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  <w:t>二、最近三年基本数据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主要经济指标（单位：人、万元）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1.资产总额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3.主营业务税金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29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4.从业人员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90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5.资产负债率(%)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90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6.研发经费总量、占主营业务收入比重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46" w:type="dxa"/>
            <w:gridSpan w:val="12"/>
            <w:vAlign w:val="center"/>
          </w:tcPr>
          <w:p>
            <w:pPr>
              <w:numPr>
                <w:ilvl w:val="0"/>
                <w:numId w:val="1"/>
                <w:numberingChange w:id="0" w:author="冯华东" w:date="2017-03-30T10:58:00Z" w:original="%1:3:37:、"/>
              </w:num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  <w:t>“专精特新”方向及理由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（申报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36"/>
              </w:rPr>
              <w:t>隐形冠军企业填写）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申报方向</w:t>
            </w: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“专”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“精”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“特”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“新” （可复选）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6656" w:type="dxa"/>
            <w:gridSpan w:val="11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  <w:t>专注生产：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上年度主要产品在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（国内/国际）市场排名前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位。主要产品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为哪些知名企业直接配套: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（是/否）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为主要供应商。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29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  <w:t>精品制造：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产品被评为何种荣誉：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           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浙江制造精品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浙江名牌产品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省管理创新企业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地市级以上政府质量奖等）。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（是/否）建立规范化的顾客满意度评测机制，产品的顾客满意度为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。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（是/否）建立产品追溯机制。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9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56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  <w:t>特色发展：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参与制定产品标准情况：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  <w:u w:val="single"/>
              </w:rPr>
              <w:t xml:space="preserve">                     。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企业获得哪些品牌称号：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（中国驰名商标/浙江省著名商标/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32"/>
                <w:shd w:val="clear" w:color="auto" w:fill="FFFFFF"/>
              </w:rPr>
              <w:t>省级首台套产品等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29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56" w:type="dxa"/>
            <w:gridSpan w:val="11"/>
            <w:vAlign w:val="center"/>
          </w:tcPr>
          <w:p>
            <w:pPr>
              <w:pStyle w:val="2"/>
              <w:spacing w:line="0" w:lineRule="atLeas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 w:val="24"/>
                <w:szCs w:val="24"/>
              </w:rPr>
              <w:t>持续创新：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32"/>
              </w:rPr>
              <w:t>近三年企业新产品产值率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%、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%、</w:t>
            </w:r>
          </w:p>
          <w:p>
            <w:pPr>
              <w:pStyle w:val="2"/>
              <w:spacing w:line="0" w:lineRule="atLeas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%。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32"/>
              </w:rPr>
              <w:t>被评定为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32"/>
              </w:rPr>
              <w:t>省级企业技术中心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32"/>
              </w:rPr>
              <w:t>省级创新型企业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32"/>
              </w:rPr>
              <w:t>其他省级以上科技类荣誉称号或奖项等）。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4579" w:type="dxa"/>
            <w:gridSpan w:val="5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县（市、区）意见：                                  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　                            </w:t>
            </w:r>
          </w:p>
          <w:p>
            <w:pPr>
              <w:widowControl/>
              <w:spacing w:line="0" w:lineRule="atLeast"/>
              <w:ind w:firstLine="2520" w:firstLineChars="1050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    （盖章）</w:t>
            </w:r>
          </w:p>
        </w:tc>
        <w:tc>
          <w:tcPr>
            <w:tcW w:w="4367" w:type="dxa"/>
            <w:gridSpan w:val="7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设区市经信委意见：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年    月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457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相关省级行业协会意见：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年     月 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    （盖章）</w:t>
            </w:r>
          </w:p>
        </w:tc>
        <w:tc>
          <w:tcPr>
            <w:tcW w:w="4367" w:type="dxa"/>
            <w:gridSpan w:val="7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省经信委意见：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年    月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（盖章）</w:t>
            </w:r>
          </w:p>
        </w:tc>
      </w:tr>
    </w:tbl>
    <w:p>
      <w:pPr>
        <w:ind w:firstLine="482" w:firstLineChars="200"/>
        <w:rPr>
          <w:rFonts w:hint="eastAsia" w:ascii="仿宋_GB2312" w:hAnsi="宋体" w:eastAsia="仿宋_GB2312"/>
          <w:b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F4"/>
    <w:rsid w:val="0008620D"/>
    <w:rsid w:val="001B14DA"/>
    <w:rsid w:val="001C1904"/>
    <w:rsid w:val="001F5D8B"/>
    <w:rsid w:val="00227A53"/>
    <w:rsid w:val="00265A22"/>
    <w:rsid w:val="00314BC4"/>
    <w:rsid w:val="003B5A56"/>
    <w:rsid w:val="004864B2"/>
    <w:rsid w:val="007F3FC3"/>
    <w:rsid w:val="008937AE"/>
    <w:rsid w:val="0090390D"/>
    <w:rsid w:val="0092756D"/>
    <w:rsid w:val="00B12BF4"/>
    <w:rsid w:val="00CA76E2"/>
    <w:rsid w:val="00D30A6C"/>
    <w:rsid w:val="00DC6865"/>
    <w:rsid w:val="00E90B30"/>
    <w:rsid w:val="00E964F7"/>
    <w:rsid w:val="00F538A8"/>
    <w:rsid w:val="00FE7010"/>
    <w:rsid w:val="51FB2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 Paragraph Font Para Char Char 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526</Words>
  <Characters>2999</Characters>
  <Lines>24</Lines>
  <Paragraphs>7</Paragraphs>
  <ScaleCrop>false</ScaleCrop>
  <LinksUpToDate>false</LinksUpToDate>
  <CharactersWithSpaces>3518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2017-04-12T02:59:00Z</dcterms:created>
  <dc:creator>island</dc:creator>
  <cp:lastModifiedBy>lenovo</cp:lastModifiedBy>
  <dcterms:modified xsi:type="dcterms:W3CDTF">2017-04-13T03:08:26Z</dcterms:modified>
  <dc:title>关于开展2017年度中小企业“隐形冠军”培育工作的通知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